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7C6" w14:textId="77777777" w:rsidR="00F41301" w:rsidRPr="00DF1DF0" w:rsidRDefault="00DF1DF0" w:rsidP="00DF1DF0">
      <w:pPr>
        <w:jc w:val="center"/>
        <w:rPr>
          <w:b/>
        </w:rPr>
      </w:pPr>
      <w:bookmarkStart w:id="0" w:name="_GoBack"/>
      <w:bookmarkEnd w:id="0"/>
      <w:r w:rsidRPr="00DF1DF0">
        <w:rPr>
          <w:b/>
        </w:rPr>
        <w:t>Exercices de Probabilités, rappels de 1</w:t>
      </w:r>
      <w:r w:rsidRPr="00DF1DF0">
        <w:rPr>
          <w:b/>
          <w:vertAlign w:val="superscript"/>
        </w:rPr>
        <w:t>er</w:t>
      </w:r>
    </w:p>
    <w:p w14:paraId="1F5E11D2" w14:textId="77777777" w:rsidR="00DF1DF0" w:rsidRDefault="00DF1DF0"/>
    <w:p w14:paraId="76DE656D" w14:textId="77777777" w:rsidR="00DF1DF0" w:rsidRDefault="00DF1DF0" w:rsidP="00DF1DF0">
      <w:pPr>
        <w:pStyle w:val="Corpsdetexte"/>
        <w:rPr>
          <w:bCs/>
        </w:rPr>
      </w:pPr>
      <w:r>
        <w:rPr>
          <w:bCs/>
          <w:u w:val="single"/>
        </w:rPr>
        <w:t>EXERCICE 1</w:t>
      </w:r>
      <w:r>
        <w:rPr>
          <w:b/>
        </w:rPr>
        <w:t xml:space="preserve"> : </w:t>
      </w:r>
      <w:r>
        <w:rPr>
          <w:b/>
          <w:u w:val="single"/>
        </w:rPr>
        <w:t>Avec un dé</w:t>
      </w:r>
      <w:r>
        <w:rPr>
          <w:bCs/>
        </w:rPr>
        <w:t xml:space="preserve"> </w:t>
      </w:r>
    </w:p>
    <w:p w14:paraId="4CE5F305" w14:textId="77777777" w:rsidR="00DF1DF0" w:rsidRDefault="00DF1DF0" w:rsidP="00DF1DF0">
      <w:r>
        <w:t>On lance deux fois de suite un dé équilibré.</w:t>
      </w:r>
    </w:p>
    <w:p w14:paraId="2CA8DA5D" w14:textId="77777777" w:rsidR="00DF1DF0" w:rsidRDefault="00DF1DF0" w:rsidP="00DF1DF0">
      <w:pPr>
        <w:numPr>
          <w:ilvl w:val="0"/>
          <w:numId w:val="1"/>
        </w:numPr>
        <w:ind w:left="1068"/>
      </w:pPr>
      <w:r>
        <w:t xml:space="preserve">Représenter dans un tableau les 36 issues </w:t>
      </w:r>
      <w:r w:rsidR="00F7435E">
        <w:t>équiprobables.</w:t>
      </w:r>
    </w:p>
    <w:p w14:paraId="64CDE991" w14:textId="77777777" w:rsidR="00DF1DF0" w:rsidRDefault="00DF1DF0" w:rsidP="00DF1DF0">
      <w:pPr>
        <w:numPr>
          <w:ilvl w:val="0"/>
          <w:numId w:val="1"/>
        </w:numPr>
        <w:ind w:left="1068"/>
      </w:pPr>
      <w:r>
        <w:t>Calculer la probabilité des événements :</w:t>
      </w:r>
    </w:p>
    <w:p w14:paraId="4A8639F7" w14:textId="77777777" w:rsidR="00DF1DF0" w:rsidRDefault="00DF1DF0" w:rsidP="00DF1DF0">
      <w:r>
        <w:t xml:space="preserve"> </w:t>
      </w:r>
      <w:r>
        <w:tab/>
      </w:r>
      <w:r>
        <w:tab/>
        <w:t>A : « on obtient un double » ;        B : « on obtient 2 numéros consécutifs »</w:t>
      </w:r>
    </w:p>
    <w:p w14:paraId="1A6A8DDA" w14:textId="77777777" w:rsidR="00DF1DF0" w:rsidRDefault="00DF1DF0" w:rsidP="00DF1DF0">
      <w:r>
        <w:t xml:space="preserve"> </w:t>
      </w:r>
      <w:r>
        <w:tab/>
      </w:r>
      <w:r>
        <w:tab/>
        <w:t>C : « on obtient au moins un 6 » ;  D : « la somme des numéros dépasse 7 ».</w:t>
      </w:r>
    </w:p>
    <w:p w14:paraId="04D0A4DD" w14:textId="77777777" w:rsidR="00DF1DF0" w:rsidRDefault="00DF1DF0" w:rsidP="00DF1DF0"/>
    <w:p w14:paraId="53515C65" w14:textId="77777777" w:rsidR="00DF1DF0" w:rsidRDefault="00DF1DF0" w:rsidP="00DF1DF0">
      <w:pPr>
        <w:rPr>
          <w:bCs/>
        </w:rPr>
      </w:pPr>
      <w:r>
        <w:rPr>
          <w:bCs/>
        </w:rPr>
        <w:t xml:space="preserve"> </w:t>
      </w:r>
      <w:r>
        <w:rPr>
          <w:bCs/>
          <w:u w:val="single"/>
        </w:rPr>
        <w:t>EXERCICE 2</w:t>
      </w:r>
      <w:r>
        <w:rPr>
          <w:b/>
        </w:rPr>
        <w:t xml:space="preserve"> : </w:t>
      </w:r>
      <w:r>
        <w:rPr>
          <w:b/>
          <w:u w:val="single"/>
        </w:rPr>
        <w:t>Avec une pièce</w:t>
      </w:r>
      <w:r>
        <w:rPr>
          <w:bCs/>
        </w:rPr>
        <w:t xml:space="preserve"> </w:t>
      </w:r>
    </w:p>
    <w:p w14:paraId="73526BAD" w14:textId="77777777" w:rsidR="00DF1DF0" w:rsidRDefault="00DF1DF0" w:rsidP="00DF1DF0">
      <w:r>
        <w:t>On lance 4 fois de suite une pièce équilibrée.</w:t>
      </w:r>
    </w:p>
    <w:p w14:paraId="3BF9B5A6" w14:textId="77777777" w:rsidR="00DF1DF0" w:rsidRDefault="00DF1DF0" w:rsidP="00DF1DF0">
      <w:pPr>
        <w:numPr>
          <w:ilvl w:val="0"/>
          <w:numId w:val="2"/>
        </w:numPr>
        <w:ind w:left="1068"/>
      </w:pPr>
      <w:r>
        <w:t>Dresser la liste des issues équiprobables.</w:t>
      </w:r>
    </w:p>
    <w:p w14:paraId="75BA670F" w14:textId="77777777" w:rsidR="00DF1DF0" w:rsidRDefault="00DF1DF0" w:rsidP="00DF1DF0">
      <w:pPr>
        <w:numPr>
          <w:ilvl w:val="0"/>
          <w:numId w:val="2"/>
        </w:numPr>
        <w:ind w:left="1068"/>
      </w:pPr>
      <w:r>
        <w:t>Quel est l’événement le plus probable : A ou B ?</w:t>
      </w:r>
    </w:p>
    <w:p w14:paraId="0B10AEC7" w14:textId="77777777" w:rsidR="00DF1DF0" w:rsidRDefault="00DF1DF0" w:rsidP="00DF1DF0">
      <w:r>
        <w:t xml:space="preserve"> </w:t>
      </w:r>
      <w:r>
        <w:tab/>
      </w:r>
      <w:r>
        <w:tab/>
        <w:t>A : « 2 piles et 2 faces »</w:t>
      </w:r>
    </w:p>
    <w:p w14:paraId="1A0DB361" w14:textId="77777777" w:rsidR="00DF1DF0" w:rsidRDefault="00DF1DF0" w:rsidP="00DF1DF0">
      <w:r>
        <w:t xml:space="preserve"> </w:t>
      </w:r>
      <w:r>
        <w:tab/>
      </w:r>
      <w:r>
        <w:tab/>
        <w:t>B : « 3 piles et 1 face ou 3 faces et 1 pile ».</w:t>
      </w:r>
    </w:p>
    <w:p w14:paraId="1AA754BA" w14:textId="77777777" w:rsidR="00DF1DF0" w:rsidRDefault="00DF1DF0" w:rsidP="00DF1DF0">
      <w:pPr>
        <w:rPr>
          <w:bCs/>
          <w:u w:val="single"/>
        </w:rPr>
      </w:pPr>
    </w:p>
    <w:p w14:paraId="206A17CC" w14:textId="77777777" w:rsidR="00DF1DF0" w:rsidRDefault="00DF1DF0" w:rsidP="00DF1DF0">
      <w:pPr>
        <w:rPr>
          <w:bCs/>
        </w:rPr>
      </w:pPr>
      <w:r>
        <w:rPr>
          <w:bCs/>
          <w:u w:val="single"/>
        </w:rPr>
        <w:t>EXERCICE 3</w:t>
      </w:r>
      <w:r>
        <w:rPr>
          <w:b/>
        </w:rPr>
        <w:t xml:space="preserve"> : </w:t>
      </w:r>
      <w:r>
        <w:rPr>
          <w:b/>
          <w:u w:val="single"/>
        </w:rPr>
        <w:t>La loterie</w:t>
      </w:r>
      <w:r>
        <w:rPr>
          <w:bCs/>
        </w:rPr>
        <w:t xml:space="preserve"> </w:t>
      </w:r>
    </w:p>
    <w:p w14:paraId="211FB7BD" w14:textId="77777777" w:rsidR="00DF1DF0" w:rsidRDefault="00DF1DF0" w:rsidP="00DF1DF0">
      <w:r>
        <w:t>Dans une loterie, on vend 100 billets dont 3 sont gagnants.</w:t>
      </w:r>
    </w:p>
    <w:p w14:paraId="58D8A433" w14:textId="77777777" w:rsidR="00DF1DF0" w:rsidRDefault="00DF1DF0" w:rsidP="00AE3A4B">
      <w:pPr>
        <w:numPr>
          <w:ilvl w:val="0"/>
          <w:numId w:val="3"/>
        </w:numPr>
        <w:tabs>
          <w:tab w:val="clear" w:pos="360"/>
          <w:tab w:val="num" w:pos="1428"/>
        </w:tabs>
        <w:ind w:left="1068"/>
      </w:pPr>
      <w:r>
        <w:t>On achète un billet. Quelle est la probabilité qu’il soit gagnant ?</w:t>
      </w:r>
    </w:p>
    <w:p w14:paraId="0A2030DE" w14:textId="77777777" w:rsidR="00DF1DF0" w:rsidRDefault="00DF1DF0" w:rsidP="00AE3A4B">
      <w:pPr>
        <w:numPr>
          <w:ilvl w:val="0"/>
          <w:numId w:val="3"/>
        </w:numPr>
        <w:tabs>
          <w:tab w:val="clear" w:pos="360"/>
          <w:tab w:val="num" w:pos="1068"/>
        </w:tabs>
        <w:ind w:left="1068"/>
      </w:pPr>
      <w:r>
        <w:t>On achète un deuxième billet. Quelle est la probabilité de gagner au moins un lot ?</w:t>
      </w:r>
    </w:p>
    <w:p w14:paraId="0FFF5D30" w14:textId="77777777" w:rsidR="00DF1DF0" w:rsidRDefault="00DF1DF0" w:rsidP="00DF1DF0"/>
    <w:p w14:paraId="52A6B82D" w14:textId="77777777" w:rsidR="00DF1DF0" w:rsidRPr="00DF1DF0" w:rsidRDefault="00DF1DF0" w:rsidP="00DF1DF0">
      <w:pPr>
        <w:pStyle w:val="Titre6"/>
        <w:rPr>
          <w:rFonts w:ascii="Times New Roman" w:hAnsi="Times New Roman"/>
          <w:u w:val="none"/>
        </w:rPr>
      </w:pPr>
      <w:r>
        <w:rPr>
          <w:rFonts w:ascii="Times New Roman" w:hAnsi="Times New Roman"/>
          <w:bCs/>
        </w:rPr>
        <w:t>EXERCICE 4 :</w:t>
      </w:r>
      <w:r>
        <w:rPr>
          <w:rFonts w:ascii="Times New Roman" w:hAnsi="Times New Roman"/>
          <w:bCs/>
          <w:u w:val="none"/>
        </w:rPr>
        <w:t xml:space="preserve"> </w:t>
      </w:r>
      <w:r w:rsidRPr="00DF1DF0">
        <w:rPr>
          <w:rFonts w:ascii="Times New Roman" w:hAnsi="Times New Roman"/>
          <w:u w:val="none"/>
        </w:rPr>
        <w:t>Un joueur lance un dé : si le numéro est un nombre premier, le joueur gagne une somme égale au nombre considéré (en euros) ; sinon il perd ce même nombre d’euros.</w:t>
      </w:r>
    </w:p>
    <w:p w14:paraId="60F489F6" w14:textId="77777777" w:rsidR="00DF1DF0" w:rsidRDefault="00DF1DF0" w:rsidP="00DF1DF0">
      <w:pPr>
        <w:ind w:left="1134" w:hanging="425"/>
        <w:jc w:val="both"/>
      </w:pPr>
      <w:r>
        <w:t>1)  Si X est le gain algébrique réalisé, donner la loi de probabilité de X et calculer son espérance  mathématique et son écart-type.</w:t>
      </w:r>
    </w:p>
    <w:p w14:paraId="205D86A0" w14:textId="77777777" w:rsidR="00DF1DF0" w:rsidRDefault="00DF1DF0" w:rsidP="00DF1DF0">
      <w:pPr>
        <w:pStyle w:val="Corpsdetexte2"/>
        <w:ind w:firstLine="7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  Le jeu est-il favorable au joueur ?</w:t>
      </w:r>
    </w:p>
    <w:p w14:paraId="3F025CF3" w14:textId="77777777" w:rsidR="00DF1DF0" w:rsidRDefault="00DF1DF0" w:rsidP="00DF1DF0"/>
    <w:p w14:paraId="58B4B24A" w14:textId="77777777" w:rsidR="00DF1DF0" w:rsidRDefault="00DF1DF0" w:rsidP="00DF1DF0"/>
    <w:p w14:paraId="27289CD2" w14:textId="77777777" w:rsidR="00DF1DF0" w:rsidRPr="00DF1DF0" w:rsidRDefault="00DF1DF0" w:rsidP="00DF1DF0">
      <w:pPr>
        <w:jc w:val="center"/>
        <w:rPr>
          <w:b/>
        </w:rPr>
      </w:pPr>
      <w:r w:rsidRPr="00DF1DF0">
        <w:rPr>
          <w:b/>
        </w:rPr>
        <w:t>Exercices de Probabilités, rappels de 1</w:t>
      </w:r>
      <w:r w:rsidRPr="00DF1DF0">
        <w:rPr>
          <w:b/>
          <w:vertAlign w:val="superscript"/>
        </w:rPr>
        <w:t>er</w:t>
      </w:r>
    </w:p>
    <w:p w14:paraId="5C14F942" w14:textId="77777777" w:rsidR="00DF1DF0" w:rsidRDefault="00DF1DF0" w:rsidP="00DF1DF0"/>
    <w:p w14:paraId="2BAB3211" w14:textId="77777777" w:rsidR="00DF1DF0" w:rsidRDefault="00DF1DF0" w:rsidP="00DF1DF0">
      <w:pPr>
        <w:pStyle w:val="Corpsdetexte"/>
        <w:rPr>
          <w:bCs/>
        </w:rPr>
      </w:pPr>
      <w:r>
        <w:rPr>
          <w:bCs/>
          <w:u w:val="single"/>
        </w:rPr>
        <w:t>EXERCICE 1</w:t>
      </w:r>
      <w:r>
        <w:rPr>
          <w:b/>
        </w:rPr>
        <w:t xml:space="preserve"> : </w:t>
      </w:r>
      <w:r>
        <w:rPr>
          <w:b/>
          <w:u w:val="single"/>
        </w:rPr>
        <w:t>Avec un dé</w:t>
      </w:r>
      <w:r>
        <w:rPr>
          <w:bCs/>
        </w:rPr>
        <w:t xml:space="preserve"> </w:t>
      </w:r>
    </w:p>
    <w:p w14:paraId="61AC8EE4" w14:textId="77777777" w:rsidR="00DF1DF0" w:rsidRDefault="00DF1DF0" w:rsidP="00DF1DF0">
      <w:r>
        <w:t>On lance deux fois de suite un dé équilibré.</w:t>
      </w:r>
    </w:p>
    <w:p w14:paraId="33F29D11" w14:textId="77777777" w:rsidR="00DF1DF0" w:rsidRDefault="00DF1DF0" w:rsidP="00AE3A4B">
      <w:pPr>
        <w:numPr>
          <w:ilvl w:val="0"/>
          <w:numId w:val="4"/>
        </w:numPr>
        <w:tabs>
          <w:tab w:val="clear" w:pos="360"/>
          <w:tab w:val="num" w:pos="1068"/>
        </w:tabs>
        <w:ind w:left="1068"/>
      </w:pPr>
      <w:r>
        <w:t xml:space="preserve">Représenter dans un tableau les 36 issues </w:t>
      </w:r>
      <w:r w:rsidR="00F7435E">
        <w:t>équiprobables.</w:t>
      </w:r>
    </w:p>
    <w:p w14:paraId="7D805FA7" w14:textId="77777777" w:rsidR="00DF1DF0" w:rsidRDefault="00DF1DF0" w:rsidP="00AE3A4B">
      <w:pPr>
        <w:numPr>
          <w:ilvl w:val="0"/>
          <w:numId w:val="4"/>
        </w:numPr>
        <w:ind w:left="1068"/>
      </w:pPr>
      <w:r>
        <w:t>Calculer la probabilité des événements :</w:t>
      </w:r>
    </w:p>
    <w:p w14:paraId="40E278A3" w14:textId="77777777" w:rsidR="00DF1DF0" w:rsidRDefault="00DF1DF0" w:rsidP="00DF1DF0">
      <w:r>
        <w:t xml:space="preserve"> </w:t>
      </w:r>
      <w:r>
        <w:tab/>
      </w:r>
      <w:r>
        <w:tab/>
        <w:t>A : « on obtient un double » ;        B : « on obtient 2 numéros consécutifs »</w:t>
      </w:r>
    </w:p>
    <w:p w14:paraId="4B3ADF81" w14:textId="77777777" w:rsidR="00DF1DF0" w:rsidRDefault="00DF1DF0" w:rsidP="00DF1DF0">
      <w:r>
        <w:t xml:space="preserve"> </w:t>
      </w:r>
      <w:r>
        <w:tab/>
      </w:r>
      <w:r>
        <w:tab/>
        <w:t>C : « on obtient au moins un 6 » ;  D : « la somme des numéros dépasse 7 ».</w:t>
      </w:r>
    </w:p>
    <w:p w14:paraId="2C9D2CFC" w14:textId="77777777" w:rsidR="00DF1DF0" w:rsidRDefault="00DF1DF0" w:rsidP="00DF1DF0"/>
    <w:p w14:paraId="24D38036" w14:textId="77777777" w:rsidR="00DF1DF0" w:rsidRDefault="00DF1DF0" w:rsidP="00DF1DF0">
      <w:pPr>
        <w:rPr>
          <w:bCs/>
        </w:rPr>
      </w:pPr>
      <w:r>
        <w:rPr>
          <w:bCs/>
        </w:rPr>
        <w:t xml:space="preserve"> </w:t>
      </w:r>
      <w:r>
        <w:rPr>
          <w:bCs/>
          <w:u w:val="single"/>
        </w:rPr>
        <w:t>EXERCICE 2</w:t>
      </w:r>
      <w:r>
        <w:rPr>
          <w:b/>
        </w:rPr>
        <w:t xml:space="preserve"> : </w:t>
      </w:r>
      <w:r>
        <w:rPr>
          <w:b/>
          <w:u w:val="single"/>
        </w:rPr>
        <w:t>Avec une pièce</w:t>
      </w:r>
      <w:r>
        <w:rPr>
          <w:bCs/>
        </w:rPr>
        <w:t xml:space="preserve"> </w:t>
      </w:r>
    </w:p>
    <w:p w14:paraId="60EA6817" w14:textId="77777777" w:rsidR="00DF1DF0" w:rsidRDefault="00DF1DF0" w:rsidP="00DF1DF0">
      <w:r>
        <w:t>On lance 4 fois de suite une pièce équilibrée.</w:t>
      </w:r>
    </w:p>
    <w:p w14:paraId="1BA81758" w14:textId="77777777" w:rsidR="00DF1DF0" w:rsidRDefault="00DF1DF0" w:rsidP="00AE3A4B">
      <w:pPr>
        <w:numPr>
          <w:ilvl w:val="0"/>
          <w:numId w:val="5"/>
        </w:numPr>
        <w:tabs>
          <w:tab w:val="clear" w:pos="360"/>
          <w:tab w:val="num" w:pos="1068"/>
        </w:tabs>
        <w:ind w:left="1068"/>
      </w:pPr>
      <w:r>
        <w:t>Dresser la liste des issues équiprobables.</w:t>
      </w:r>
    </w:p>
    <w:p w14:paraId="1A944E68" w14:textId="77777777" w:rsidR="00DF1DF0" w:rsidRDefault="00DF1DF0" w:rsidP="00AE3A4B">
      <w:pPr>
        <w:numPr>
          <w:ilvl w:val="0"/>
          <w:numId w:val="5"/>
        </w:numPr>
        <w:ind w:left="1068"/>
      </w:pPr>
      <w:r>
        <w:t>Quel est l’événement le plus probable : A ou B ?</w:t>
      </w:r>
    </w:p>
    <w:p w14:paraId="4690B18A" w14:textId="77777777" w:rsidR="00DF1DF0" w:rsidRDefault="00DF1DF0" w:rsidP="00DF1DF0">
      <w:r>
        <w:t xml:space="preserve"> </w:t>
      </w:r>
      <w:r>
        <w:tab/>
      </w:r>
      <w:r>
        <w:tab/>
        <w:t>A : « 2 piles et 2 faces »</w:t>
      </w:r>
    </w:p>
    <w:p w14:paraId="37F7D918" w14:textId="77777777" w:rsidR="00DF1DF0" w:rsidRDefault="00DF1DF0" w:rsidP="00DF1DF0">
      <w:r>
        <w:t xml:space="preserve"> </w:t>
      </w:r>
      <w:r>
        <w:tab/>
      </w:r>
      <w:r>
        <w:tab/>
        <w:t>B : « 3 piles et 1 face ou 3 faces et 1 pile ».</w:t>
      </w:r>
    </w:p>
    <w:p w14:paraId="3A503F04" w14:textId="77777777" w:rsidR="00DF1DF0" w:rsidRDefault="00DF1DF0" w:rsidP="00DF1DF0">
      <w:pPr>
        <w:rPr>
          <w:bCs/>
          <w:u w:val="single"/>
        </w:rPr>
      </w:pPr>
    </w:p>
    <w:p w14:paraId="338E595E" w14:textId="77777777" w:rsidR="00DF1DF0" w:rsidRDefault="00DF1DF0" w:rsidP="00DF1DF0">
      <w:pPr>
        <w:rPr>
          <w:bCs/>
        </w:rPr>
      </w:pPr>
      <w:r>
        <w:rPr>
          <w:bCs/>
          <w:u w:val="single"/>
        </w:rPr>
        <w:t>EXERCICE 3</w:t>
      </w:r>
      <w:r>
        <w:rPr>
          <w:b/>
        </w:rPr>
        <w:t xml:space="preserve"> : </w:t>
      </w:r>
      <w:r>
        <w:rPr>
          <w:b/>
          <w:u w:val="single"/>
        </w:rPr>
        <w:t>La loterie</w:t>
      </w:r>
      <w:r>
        <w:rPr>
          <w:bCs/>
        </w:rPr>
        <w:t xml:space="preserve"> </w:t>
      </w:r>
    </w:p>
    <w:p w14:paraId="7707279D" w14:textId="77777777" w:rsidR="00DF1DF0" w:rsidRDefault="00DF1DF0" w:rsidP="00DF1DF0">
      <w:r>
        <w:t>Dans une loterie, on vend 100 billets dont 3 sont gagnants.</w:t>
      </w:r>
    </w:p>
    <w:p w14:paraId="6887A247" w14:textId="77777777" w:rsidR="00DF1DF0" w:rsidRDefault="00DF1DF0" w:rsidP="00AE3A4B">
      <w:pPr>
        <w:numPr>
          <w:ilvl w:val="0"/>
          <w:numId w:val="6"/>
        </w:numPr>
        <w:tabs>
          <w:tab w:val="clear" w:pos="360"/>
          <w:tab w:val="num" w:pos="1428"/>
        </w:tabs>
        <w:ind w:left="1068"/>
      </w:pPr>
      <w:r>
        <w:t>On achète un billet. Quelle est la probabilité qu’il soit gagnant ?</w:t>
      </w:r>
    </w:p>
    <w:p w14:paraId="36695B87" w14:textId="77777777" w:rsidR="00DF1DF0" w:rsidRDefault="00DF1DF0" w:rsidP="00AE3A4B">
      <w:pPr>
        <w:numPr>
          <w:ilvl w:val="0"/>
          <w:numId w:val="6"/>
        </w:numPr>
        <w:tabs>
          <w:tab w:val="clear" w:pos="360"/>
          <w:tab w:val="num" w:pos="720"/>
        </w:tabs>
        <w:ind w:left="1068"/>
      </w:pPr>
      <w:r>
        <w:t>On achète un deuxième billet. Quelle est la probabilité de gagner au moins un lot ?</w:t>
      </w:r>
    </w:p>
    <w:p w14:paraId="02E92CCD" w14:textId="77777777" w:rsidR="00DF1DF0" w:rsidRDefault="00DF1DF0" w:rsidP="00DF1DF0"/>
    <w:p w14:paraId="46687762" w14:textId="77777777" w:rsidR="00DF1DF0" w:rsidRPr="00DF1DF0" w:rsidRDefault="00DF1DF0" w:rsidP="00DF1DF0">
      <w:pPr>
        <w:pStyle w:val="Titre6"/>
        <w:rPr>
          <w:rFonts w:ascii="Times New Roman" w:hAnsi="Times New Roman"/>
          <w:u w:val="none"/>
        </w:rPr>
      </w:pPr>
      <w:r>
        <w:rPr>
          <w:rFonts w:ascii="Times New Roman" w:hAnsi="Times New Roman"/>
          <w:bCs/>
        </w:rPr>
        <w:t>EXERCICE 4 :</w:t>
      </w:r>
      <w:r>
        <w:rPr>
          <w:rFonts w:ascii="Times New Roman" w:hAnsi="Times New Roman"/>
          <w:bCs/>
          <w:u w:val="none"/>
        </w:rPr>
        <w:t xml:space="preserve"> </w:t>
      </w:r>
      <w:r w:rsidRPr="00DF1DF0">
        <w:rPr>
          <w:rFonts w:ascii="Times New Roman" w:hAnsi="Times New Roman"/>
          <w:u w:val="none"/>
        </w:rPr>
        <w:t>Un joueur lance un dé : si le numéro est un nombre premier, le joueur gagne une somme égale au nombre considéré (en euros) ; sinon il perd ce même nombre d’euros.</w:t>
      </w:r>
    </w:p>
    <w:p w14:paraId="30B8CC50" w14:textId="77777777" w:rsidR="00DF1DF0" w:rsidRDefault="00DF1DF0" w:rsidP="00DF1DF0">
      <w:pPr>
        <w:ind w:left="1134" w:hanging="425"/>
        <w:jc w:val="both"/>
      </w:pPr>
      <w:r>
        <w:t>1)  Si X est le gain algébrique réalisé, donner la loi de probabilité de X et calculer son espérance  mathématique et son écart-type.</w:t>
      </w:r>
    </w:p>
    <w:p w14:paraId="3C82DE26" w14:textId="77777777" w:rsidR="00DF1DF0" w:rsidRDefault="00DF1DF0" w:rsidP="00DF1DF0">
      <w:pPr>
        <w:pStyle w:val="Corpsdetexte2"/>
        <w:ind w:firstLine="705"/>
      </w:pPr>
      <w:r>
        <w:rPr>
          <w:rFonts w:ascii="Times New Roman" w:hAnsi="Times New Roman"/>
          <w:sz w:val="24"/>
        </w:rPr>
        <w:t>2)   Le jeu est-il favorable au joueur ?</w:t>
      </w:r>
    </w:p>
    <w:p w14:paraId="03911D6B" w14:textId="77777777" w:rsidR="00DF1DF0" w:rsidRDefault="00DF1DF0"/>
    <w:sectPr w:rsidR="00DF1DF0" w:rsidSect="00DF1DF0">
      <w:pgSz w:w="11906" w:h="16838"/>
      <w:pgMar w:top="567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17B2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DC50BE1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30829F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E662FFD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1D04084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3C8407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F0"/>
    <w:rsid w:val="00326886"/>
    <w:rsid w:val="004D1222"/>
    <w:rsid w:val="007821E9"/>
    <w:rsid w:val="00AE3A4B"/>
    <w:rsid w:val="00BD2651"/>
    <w:rsid w:val="00DF1DF0"/>
    <w:rsid w:val="00F41301"/>
    <w:rsid w:val="00F7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52A9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222"/>
    <w:pPr>
      <w:spacing w:after="0" w:line="240" w:lineRule="auto"/>
    </w:pPr>
    <w:rPr>
      <w:rFonts w:ascii="Times New Roman" w:hAnsi="Times New Roman"/>
      <w:sz w:val="24"/>
    </w:rPr>
  </w:style>
  <w:style w:type="paragraph" w:styleId="Titre6">
    <w:name w:val="heading 6"/>
    <w:basedOn w:val="Normal"/>
    <w:next w:val="Normal"/>
    <w:link w:val="Titre6Car"/>
    <w:qFormat/>
    <w:rsid w:val="00DF1DF0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Comic Sans MS" w:eastAsia="Times New Roman" w:hAnsi="Comic Sans MS" w:cs="Times New Roman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DF1DF0"/>
    <w:rPr>
      <w:rFonts w:eastAsia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F1DF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DF1DF0"/>
    <w:rPr>
      <w:rFonts w:ascii="Comic Sans MS" w:eastAsia="Times New Roman" w:hAnsi="Comic Sans MS" w:cs="Times New Roman"/>
      <w:sz w:val="24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semiHidden/>
    <w:rsid w:val="00DF1DF0"/>
    <w:pPr>
      <w:overflowPunct w:val="0"/>
      <w:autoSpaceDE w:val="0"/>
      <w:autoSpaceDN w:val="0"/>
      <w:adjustRightInd w:val="0"/>
      <w:textAlignment w:val="baseline"/>
    </w:pPr>
    <w:rPr>
      <w:rFonts w:ascii="Comic Sans MS" w:eastAsia="Times New Roman" w:hAnsi="Comic Sans MS" w:cs="Times New Roman"/>
      <w:sz w:val="22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DF1DF0"/>
    <w:rPr>
      <w:rFonts w:ascii="Comic Sans MS" w:eastAsia="Times New Roman" w:hAnsi="Comic Sans MS" w:cs="Times New Roman"/>
      <w:szCs w:val="20"/>
      <w:lang w:eastAsia="fr-FR"/>
    </w:rPr>
  </w:style>
  <w:style w:type="paragraph" w:styleId="Corpsdetexte3">
    <w:name w:val="Body Text 3"/>
    <w:basedOn w:val="Normal"/>
    <w:link w:val="Corpsdetexte3Car"/>
    <w:semiHidden/>
    <w:rsid w:val="00DF1DF0"/>
    <w:pPr>
      <w:overflowPunct w:val="0"/>
      <w:autoSpaceDE w:val="0"/>
      <w:autoSpaceDN w:val="0"/>
      <w:adjustRightInd w:val="0"/>
      <w:jc w:val="both"/>
      <w:textAlignment w:val="baseline"/>
    </w:pPr>
    <w:rPr>
      <w:rFonts w:ascii="Comic Sans MS" w:eastAsia="Times New Roman" w:hAnsi="Comic Sans MS" w:cs="Times New Roman"/>
      <w:sz w:val="2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DF1DF0"/>
    <w:rPr>
      <w:rFonts w:ascii="Comic Sans MS" w:eastAsia="Times New Roman" w:hAnsi="Comic Sans MS" w:cs="Times New Roman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222"/>
    <w:pPr>
      <w:spacing w:after="0" w:line="240" w:lineRule="auto"/>
    </w:pPr>
    <w:rPr>
      <w:rFonts w:ascii="Times New Roman" w:hAnsi="Times New Roman"/>
      <w:sz w:val="24"/>
    </w:rPr>
  </w:style>
  <w:style w:type="paragraph" w:styleId="Titre6">
    <w:name w:val="heading 6"/>
    <w:basedOn w:val="Normal"/>
    <w:next w:val="Normal"/>
    <w:link w:val="Titre6Car"/>
    <w:qFormat/>
    <w:rsid w:val="00DF1DF0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Comic Sans MS" w:eastAsia="Times New Roman" w:hAnsi="Comic Sans MS" w:cs="Times New Roman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DF1DF0"/>
    <w:rPr>
      <w:rFonts w:eastAsia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F1DF0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DF1DF0"/>
    <w:rPr>
      <w:rFonts w:ascii="Comic Sans MS" w:eastAsia="Times New Roman" w:hAnsi="Comic Sans MS" w:cs="Times New Roman"/>
      <w:sz w:val="24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semiHidden/>
    <w:rsid w:val="00DF1DF0"/>
    <w:pPr>
      <w:overflowPunct w:val="0"/>
      <w:autoSpaceDE w:val="0"/>
      <w:autoSpaceDN w:val="0"/>
      <w:adjustRightInd w:val="0"/>
      <w:textAlignment w:val="baseline"/>
    </w:pPr>
    <w:rPr>
      <w:rFonts w:ascii="Comic Sans MS" w:eastAsia="Times New Roman" w:hAnsi="Comic Sans MS" w:cs="Times New Roman"/>
      <w:sz w:val="22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DF1DF0"/>
    <w:rPr>
      <w:rFonts w:ascii="Comic Sans MS" w:eastAsia="Times New Roman" w:hAnsi="Comic Sans MS" w:cs="Times New Roman"/>
      <w:szCs w:val="20"/>
      <w:lang w:eastAsia="fr-FR"/>
    </w:rPr>
  </w:style>
  <w:style w:type="paragraph" w:styleId="Corpsdetexte3">
    <w:name w:val="Body Text 3"/>
    <w:basedOn w:val="Normal"/>
    <w:link w:val="Corpsdetexte3Car"/>
    <w:semiHidden/>
    <w:rsid w:val="00DF1DF0"/>
    <w:pPr>
      <w:overflowPunct w:val="0"/>
      <w:autoSpaceDE w:val="0"/>
      <w:autoSpaceDN w:val="0"/>
      <w:adjustRightInd w:val="0"/>
      <w:jc w:val="both"/>
      <w:textAlignment w:val="baseline"/>
    </w:pPr>
    <w:rPr>
      <w:rFonts w:ascii="Comic Sans MS" w:eastAsia="Times New Roman" w:hAnsi="Comic Sans MS" w:cs="Times New Roman"/>
      <w:sz w:val="2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DF1DF0"/>
    <w:rPr>
      <w:rFonts w:ascii="Comic Sans MS" w:eastAsia="Times New Roman" w:hAnsi="Comic Sans MS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4EB0A-A22C-8648-A7C8-DC4DF820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2056</Characters>
  <Application>Microsoft Macintosh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Mignot Nathalie</dc:creator>
  <cp:lastModifiedBy>Nathalie Mignot</cp:lastModifiedBy>
  <cp:revision>2</cp:revision>
  <dcterms:created xsi:type="dcterms:W3CDTF">2011-11-24T02:35:00Z</dcterms:created>
  <dcterms:modified xsi:type="dcterms:W3CDTF">2011-11-24T02:35:00Z</dcterms:modified>
</cp:coreProperties>
</file>